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6AE27" w14:textId="3FDAA99F" w:rsidR="007B64B2" w:rsidRPr="007B64B2" w:rsidRDefault="007B64B2" w:rsidP="007B64B2">
      <w:pPr>
        <w:jc w:val="both"/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</w:pPr>
      <w:r w:rsidRPr="007B64B2"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  <w:t>Искусственный спутник Земли «</w:t>
      </w:r>
      <w:proofErr w:type="spellStart"/>
      <w:r w:rsidRPr="007B64B2"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  <w:t>Глонасс</w:t>
      </w:r>
      <w:proofErr w:type="spellEnd"/>
      <w:r w:rsidRPr="007B64B2"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  <w:t>-М» – спутник глобальной космической навигационной системы ГЛОНАСС</w:t>
      </w:r>
    </w:p>
    <w:p w14:paraId="34D3F964" w14:textId="6CC6577E" w:rsidR="007B64B2" w:rsidRPr="007B64B2" w:rsidRDefault="007B64B2" w:rsidP="007B64B2">
      <w:pPr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7B64B2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      Система ГЛОНАСС предназначена для обеспечения непрерывной навигации подвижных и стационарных объектов военного и гражданского назначения на поверхности земного шара и в околоземном пространстве. О</w:t>
      </w:r>
      <w:r w:rsidR="00022AF5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на о</w:t>
      </w:r>
      <w:r w:rsidRPr="007B64B2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беспечивает возможность неограниченному числу потребителей определять с высокой точностью в любой точке Земли и воздушного пространства</w:t>
      </w:r>
      <w:r w:rsidR="00E629A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,</w:t>
      </w:r>
      <w:r w:rsidRPr="007B64B2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независимо от метеоусловий, свои координаты, скорость движения в привязке ко времени по высокоточной шкале координированного всемирного времени. </w:t>
      </w:r>
    </w:p>
    <w:p w14:paraId="43134865" w14:textId="4F6CE8EF" w:rsidR="007B64B2" w:rsidRPr="007B64B2" w:rsidRDefault="007B64B2" w:rsidP="007B64B2">
      <w:pPr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7B64B2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      Навигационная система ГЛОНАСС состоит из 24 спутников, расположенных в трёх плоскостях, разнесённых по долготе на 120°. Для определения пространственных координат и времени требуется приём сигналов с четырёх искусственных спутников Земли (ИСЗ) «</w:t>
      </w:r>
      <w:proofErr w:type="spellStart"/>
      <w:r w:rsidRPr="007B64B2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Глонасс</w:t>
      </w:r>
      <w:proofErr w:type="spellEnd"/>
      <w:r w:rsidRPr="007B64B2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-М» одновременно. Спутник излучает два сигнала для гражданских потребителей. Это позволяет с высокой точностью определять неограниченному числу потребителей </w:t>
      </w:r>
      <w:r w:rsidR="00B04EC2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время, </w:t>
      </w:r>
      <w:r w:rsidRPr="007B64B2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свои координаты</w:t>
      </w:r>
      <w:r w:rsidR="0063416E" w:rsidRPr="0063416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="0063416E" w:rsidRPr="007B64B2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с точностью до 10 м</w:t>
      </w:r>
      <w:r w:rsidRPr="007B64B2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, скорость движения с погрешностью не </w:t>
      </w:r>
      <w:proofErr w:type="gramStart"/>
      <w:r w:rsidRPr="007B64B2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хуже</w:t>
      </w:r>
      <w:proofErr w:type="gramEnd"/>
      <w:r w:rsidRPr="007B64B2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чем 15 см/с. Время, необходимое для первого навигационного определения – 1-3 мин, для последующих – 1-10 с.  </w:t>
      </w:r>
    </w:p>
    <w:p w14:paraId="3A6102AF" w14:textId="65E84452" w:rsidR="007B64B2" w:rsidRPr="007B64B2" w:rsidRDefault="007B64B2" w:rsidP="007B64B2">
      <w:pPr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7B64B2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      Запуск ИСЗ «</w:t>
      </w:r>
      <w:proofErr w:type="spellStart"/>
      <w:r w:rsidRPr="007B64B2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Глонасс</w:t>
      </w:r>
      <w:proofErr w:type="spellEnd"/>
      <w:r w:rsidRPr="007B64B2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-М» состоялся </w:t>
      </w:r>
      <w:r w:rsidR="00B04EC2" w:rsidRPr="007B64B2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с космодрома Байконур</w:t>
      </w:r>
      <w:r w:rsidR="00D0599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Pr="007B64B2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10 декабря 2003 г. ракетой-носителем «Протон-М» с разгонным блоком «ДМ».</w:t>
      </w:r>
    </w:p>
    <w:p w14:paraId="36B0B3F0" w14:textId="77777777" w:rsidR="007B64B2" w:rsidRPr="007B64B2" w:rsidRDefault="007B64B2" w:rsidP="007B64B2">
      <w:pPr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7B64B2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Технические характеристики:</w:t>
      </w:r>
    </w:p>
    <w:p w14:paraId="33F3D927" w14:textId="77777777" w:rsidR="007B64B2" w:rsidRPr="00E0328E" w:rsidRDefault="007B64B2" w:rsidP="00E0328E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E0328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масса – 1415 кг;  </w:t>
      </w:r>
    </w:p>
    <w:p w14:paraId="2CDE7447" w14:textId="77777777" w:rsidR="007B64B2" w:rsidRPr="00E0328E" w:rsidRDefault="007B64B2" w:rsidP="00E0328E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E0328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мощность системы электропитания – 1400 Вт;                                                           </w:t>
      </w:r>
    </w:p>
    <w:p w14:paraId="6D1F89BA" w14:textId="77777777" w:rsidR="007B64B2" w:rsidRPr="00E0328E" w:rsidRDefault="007B64B2" w:rsidP="00E0328E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E0328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тип орбиты – средневысокая, круговая, наклонная;</w:t>
      </w:r>
    </w:p>
    <w:p w14:paraId="6DF39EC7" w14:textId="77777777" w:rsidR="007B64B2" w:rsidRPr="00E0328E" w:rsidRDefault="007B64B2" w:rsidP="00E0328E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E0328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высота орбиты – 19100 км;</w:t>
      </w:r>
    </w:p>
    <w:p w14:paraId="6282E307" w14:textId="47656E2A" w:rsidR="007B64B2" w:rsidRPr="00E0328E" w:rsidRDefault="007B64B2" w:rsidP="00E0328E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E0328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срок активного существования – 7 лет.</w:t>
      </w:r>
    </w:p>
    <w:p w14:paraId="524C5D02" w14:textId="77777777" w:rsidR="007B64B2" w:rsidRPr="007B64B2" w:rsidRDefault="007B64B2" w:rsidP="007B64B2">
      <w:pPr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7B64B2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       АО «Российские космические системы» – головная организация по созданию, развитию и целевому использованию системы ГЛОНАСС.</w:t>
      </w:r>
    </w:p>
    <w:p w14:paraId="5698EAEB" w14:textId="19402823" w:rsidR="007B64B2" w:rsidRDefault="007B64B2" w:rsidP="007B64B2">
      <w:pPr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7B64B2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      Головной разработчик космического аппарата «</w:t>
      </w:r>
      <w:proofErr w:type="spellStart"/>
      <w:r w:rsidRPr="007B64B2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Глонасс</w:t>
      </w:r>
      <w:proofErr w:type="spellEnd"/>
      <w:r w:rsidRPr="007B64B2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-М» – АО «Информационные спутниковые системы» имени академика М.Ф. Решетнёва».      </w:t>
      </w:r>
    </w:p>
    <w:p w14:paraId="0C6C9E6A" w14:textId="3E05F3E4" w:rsidR="007B64B2" w:rsidRDefault="007B64B2" w:rsidP="007B64B2">
      <w:pPr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</w:p>
    <w:p w14:paraId="64171367" w14:textId="038398F3" w:rsidR="007B64B2" w:rsidRPr="007B64B2" w:rsidRDefault="007B64B2" w:rsidP="007B64B2">
      <w:pPr>
        <w:jc w:val="both"/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</w:pPr>
      <w:r w:rsidRPr="007B64B2"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  <w:t>Искусственный спутник Земли «Метеор-3М»</w:t>
      </w:r>
    </w:p>
    <w:p w14:paraId="64505352" w14:textId="13AA1F51" w:rsidR="007B64B2" w:rsidRPr="007B64B2" w:rsidRDefault="007B64B2" w:rsidP="007B64B2">
      <w:pPr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D0599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      </w:t>
      </w:r>
      <w:r w:rsidR="00D05997" w:rsidRPr="00E0328E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Искусственный спутник Земли «Метеор-3М»</w:t>
      </w:r>
      <w:r w:rsidR="00D0599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п</w:t>
      </w:r>
      <w:r w:rsidRPr="007B64B2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редназначен для гидрометеорологического обеспечения, изучения и использования природных ресурсов, контроля чрезвычайных ситуаций, контроля озонового слоя и </w:t>
      </w:r>
      <w:r w:rsidRPr="007B64B2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lastRenderedPageBreak/>
        <w:t>радиационной обстановки в околоземном космическом пространстве, а также для мониторинга морской поверхности, включая ледовую обстановку</w:t>
      </w:r>
      <w:r w:rsidR="00D0599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,</w:t>
      </w:r>
      <w:r w:rsidRPr="007B64B2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с целью обеспечения судоходства в полярных районах.</w:t>
      </w:r>
    </w:p>
    <w:p w14:paraId="7899691F" w14:textId="332D9078" w:rsidR="007B64B2" w:rsidRPr="007B64B2" w:rsidRDefault="007B64B2" w:rsidP="007B64B2">
      <w:pPr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7B64B2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     Запуск искусственного спутника Земли (ИСЗ) «Метеор-3М» состоялся 10 декабря 2001 г. ракетой-носителем «Зенит-2» с космодрома Байконур. </w:t>
      </w:r>
    </w:p>
    <w:p w14:paraId="3062BF87" w14:textId="74AD2959" w:rsidR="007B64B2" w:rsidRPr="007B64B2" w:rsidRDefault="007B64B2" w:rsidP="007B64B2">
      <w:pPr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7B64B2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      Научное оборудование ИСЗ «Метеор-3М» позволило получ</w:t>
      </w:r>
      <w:r w:rsidR="006F31C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а</w:t>
      </w:r>
      <w:r w:rsidRPr="007B64B2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ть глобальные изображения освещённой и теневой сторон Земли в ИК-диапазоне, данные о радиационной обстановке</w:t>
      </w:r>
      <w:r w:rsidR="006F31C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,</w:t>
      </w:r>
      <w:r w:rsidRPr="007B64B2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измерения вертикальных распределений малых газовых компонентов атмосферы и температурно-влажностного зондирования атмосферы. На ИСЗ «Метеор-3М» был установлен американский прибор SAGE III для проведения измерений, связанных с озоном и радиацией. </w:t>
      </w:r>
    </w:p>
    <w:p w14:paraId="4082DB24" w14:textId="066BED5D" w:rsidR="007B64B2" w:rsidRPr="007B64B2" w:rsidRDefault="007B64B2" w:rsidP="007B64B2">
      <w:pPr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7B64B2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      7 марта 2006 г. ИСЗ «Метеор-3М» вышел из состава российской орбитальной группировки. В настоящее время на орбите функционирует модернизированный ИСЗ «Метеор-М».</w:t>
      </w:r>
    </w:p>
    <w:p w14:paraId="771DD435" w14:textId="77777777" w:rsidR="007B64B2" w:rsidRPr="007B64B2" w:rsidRDefault="007B64B2" w:rsidP="007B64B2">
      <w:pPr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7B64B2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Технические характеристики:</w:t>
      </w:r>
    </w:p>
    <w:p w14:paraId="4E62F72E" w14:textId="77777777" w:rsidR="007B64B2" w:rsidRPr="00E0328E" w:rsidRDefault="007B64B2" w:rsidP="00E0328E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E0328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масса – 2476 кг;  </w:t>
      </w:r>
    </w:p>
    <w:p w14:paraId="45B1785A" w14:textId="77777777" w:rsidR="007B64B2" w:rsidRPr="00E0328E" w:rsidRDefault="007B64B2" w:rsidP="00E0328E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E0328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масса полезной нагрузки – 800 кг;                                  </w:t>
      </w:r>
    </w:p>
    <w:p w14:paraId="4462E9F7" w14:textId="77777777" w:rsidR="007B64B2" w:rsidRPr="00E0328E" w:rsidRDefault="007B64B2" w:rsidP="00E0328E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E0328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тип орбиты – круговая, солнечно-синхронная;  </w:t>
      </w:r>
    </w:p>
    <w:p w14:paraId="21B67755" w14:textId="77777777" w:rsidR="007B64B2" w:rsidRPr="00E0328E" w:rsidRDefault="007B64B2" w:rsidP="00E0328E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E0328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высота орбиты – 1020 км;</w:t>
      </w:r>
    </w:p>
    <w:p w14:paraId="3432CFE9" w14:textId="757DC207" w:rsidR="007B64B2" w:rsidRPr="00E0328E" w:rsidRDefault="007B64B2" w:rsidP="00E0328E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E0328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срок активного существования – 3 года.</w:t>
      </w:r>
    </w:p>
    <w:p w14:paraId="1C5EDA1D" w14:textId="77777777" w:rsidR="007B64B2" w:rsidRPr="007B64B2" w:rsidRDefault="007B64B2" w:rsidP="007B64B2">
      <w:pPr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7B64B2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       Головной разработчик ИСЗ «Метеор-3М» – ФГУП «Научно-производственное предприятие – Всероссийский научно-исследовательский институт электромеханики».       </w:t>
      </w:r>
    </w:p>
    <w:p w14:paraId="7988E5DE" w14:textId="13E77E19" w:rsidR="007C122A" w:rsidRDefault="007C122A">
      <w:pPr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</w:p>
    <w:p w14:paraId="32DD2FB8" w14:textId="264FC865" w:rsidR="007C122A" w:rsidRPr="007C122A" w:rsidRDefault="007C122A">
      <w:pPr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</w:pPr>
      <w:r w:rsidRPr="007C122A"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  <w:t>Луна</w:t>
      </w:r>
    </w:p>
    <w:p w14:paraId="70A21D98" w14:textId="434E94B5" w:rsidR="007C122A" w:rsidRPr="007C122A" w:rsidRDefault="007C122A" w:rsidP="007C122A">
      <w:pPr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7C122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Луна́ — единственный </w:t>
      </w:r>
      <w:hyperlink r:id="rId5" w:tooltip="Естественный спутник" w:history="1">
        <w:r w:rsidRPr="007C122A">
          <w:rPr>
            <w:rFonts w:ascii="Times New Roman" w:hAnsi="Times New Roman" w:cs="Times New Roman"/>
            <w:color w:val="202122"/>
            <w:sz w:val="28"/>
            <w:szCs w:val="28"/>
            <w:shd w:val="clear" w:color="auto" w:fill="FFFFFF"/>
          </w:rPr>
          <w:t>естественный спутник</w:t>
        </w:r>
      </w:hyperlink>
      <w:r w:rsidRPr="007C122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</w:t>
      </w:r>
      <w:hyperlink r:id="rId6" w:tooltip="Земля" w:history="1">
        <w:r w:rsidRPr="007C122A">
          <w:rPr>
            <w:rFonts w:ascii="Times New Roman" w:hAnsi="Times New Roman" w:cs="Times New Roman"/>
            <w:color w:val="202122"/>
            <w:sz w:val="28"/>
            <w:szCs w:val="28"/>
            <w:shd w:val="clear" w:color="auto" w:fill="FFFFFF"/>
          </w:rPr>
          <w:t>Земли</w:t>
        </w:r>
      </w:hyperlink>
      <w:r w:rsidRPr="007C122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. Самый близкий к </w:t>
      </w:r>
      <w:hyperlink r:id="rId7" w:tooltip="Солнце" w:history="1">
        <w:r w:rsidRPr="007C122A">
          <w:rPr>
            <w:rFonts w:ascii="Times New Roman" w:hAnsi="Times New Roman" w:cs="Times New Roman"/>
            <w:color w:val="202122"/>
            <w:sz w:val="28"/>
            <w:szCs w:val="28"/>
            <w:shd w:val="clear" w:color="auto" w:fill="FFFFFF"/>
          </w:rPr>
          <w:t>Солнцу</w:t>
        </w:r>
      </w:hyperlink>
      <w:r w:rsidRPr="007C122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 спутник планеты, так как у </w:t>
      </w:r>
      <w:hyperlink r:id="rId8" w:tooltip="Меркурий" w:history="1">
        <w:r w:rsidRPr="007C122A">
          <w:rPr>
            <w:rFonts w:ascii="Times New Roman" w:hAnsi="Times New Roman" w:cs="Times New Roman"/>
            <w:color w:val="202122"/>
            <w:sz w:val="28"/>
            <w:szCs w:val="28"/>
            <w:shd w:val="clear" w:color="auto" w:fill="FFFFFF"/>
          </w:rPr>
          <w:t>Меркурия</w:t>
        </w:r>
      </w:hyperlink>
      <w:r w:rsidRPr="007C122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и </w:t>
      </w:r>
      <w:hyperlink r:id="rId9" w:tooltip="Венера" w:history="1">
        <w:r w:rsidRPr="007C122A">
          <w:rPr>
            <w:rFonts w:ascii="Times New Roman" w:hAnsi="Times New Roman" w:cs="Times New Roman"/>
            <w:color w:val="202122"/>
            <w:sz w:val="28"/>
            <w:szCs w:val="28"/>
            <w:shd w:val="clear" w:color="auto" w:fill="FFFFFF"/>
          </w:rPr>
          <w:t>Венеры</w:t>
        </w:r>
      </w:hyperlink>
      <w:r w:rsidRPr="007C122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их нет. Второй по яркости объект на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Pr="007C122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земном </w:t>
      </w:r>
      <w:hyperlink r:id="rId10" w:tooltip="Небо" w:history="1">
        <w:r w:rsidRPr="007C122A">
          <w:rPr>
            <w:rFonts w:ascii="Times New Roman" w:hAnsi="Times New Roman" w:cs="Times New Roman"/>
            <w:color w:val="202122"/>
            <w:sz w:val="28"/>
            <w:szCs w:val="28"/>
            <w:shd w:val="clear" w:color="auto" w:fill="FFFFFF"/>
          </w:rPr>
          <w:t>небосводе</w:t>
        </w:r>
      </w:hyperlink>
      <w:r w:rsidRPr="007C122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после Солнца и пятый по величине </w:t>
      </w:r>
      <w:hyperlink r:id="rId11" w:tooltip="Спутники в Солнечной системе" w:history="1">
        <w:r w:rsidRPr="007C122A">
          <w:rPr>
            <w:rFonts w:ascii="Times New Roman" w:hAnsi="Times New Roman" w:cs="Times New Roman"/>
            <w:color w:val="202122"/>
            <w:sz w:val="28"/>
            <w:szCs w:val="28"/>
            <w:shd w:val="clear" w:color="auto" w:fill="FFFFFF"/>
          </w:rPr>
          <w:t>естественный спутник планеты Солнечной системы</w:t>
        </w:r>
      </w:hyperlink>
      <w:r w:rsidRPr="007C122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. Среднее расстояние между центрами Земли и Луны — </w:t>
      </w:r>
      <w:r w:rsidRPr="007C122A">
        <w:rPr>
          <w:rFonts w:ascii="Times New Roman" w:hAnsi="Times New Roman" w:cs="Times New Roman"/>
          <w:sz w:val="28"/>
          <w:szCs w:val="28"/>
          <w:shd w:val="clear" w:color="auto" w:fill="FFFFFF"/>
        </w:rPr>
        <w:t>384 467 км</w:t>
      </w:r>
      <w:r w:rsidRPr="007C122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(</w:t>
      </w:r>
      <w:r w:rsidRPr="007C122A">
        <w:rPr>
          <w:rFonts w:ascii="Times New Roman" w:hAnsi="Times New Roman" w:cs="Times New Roman"/>
          <w:sz w:val="28"/>
          <w:szCs w:val="28"/>
          <w:shd w:val="clear" w:color="auto" w:fill="FFFFFF"/>
        </w:rPr>
        <w:t>0,00257 </w:t>
      </w:r>
      <w:hyperlink r:id="rId12" w:tooltip="Астрономическая единица" w:history="1">
        <w:r w:rsidRPr="007C122A">
          <w:rPr>
            <w:rFonts w:ascii="Times New Roman" w:hAnsi="Times New Roman" w:cs="Times New Roman"/>
            <w:color w:val="202122"/>
            <w:sz w:val="28"/>
            <w:szCs w:val="28"/>
            <w:shd w:val="clear" w:color="auto" w:fill="FFFFFF"/>
          </w:rPr>
          <w:t>а.е.</w:t>
        </w:r>
      </w:hyperlink>
      <w:r w:rsidRPr="007C122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, ~30 диаметров Земли).</w:t>
      </w:r>
    </w:p>
    <w:p w14:paraId="03AC46C9" w14:textId="77777777" w:rsidR="007C122A" w:rsidRPr="007C122A" w:rsidRDefault="007C122A" w:rsidP="007C122A">
      <w:pPr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7C122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Луна появилась около 4,5 млрд лет назад, </w:t>
      </w:r>
      <w:hyperlink r:id="rId13" w:tooltip="Возраст Земли" w:history="1">
        <w:r w:rsidRPr="007C122A">
          <w:rPr>
            <w:rFonts w:ascii="Times New Roman" w:hAnsi="Times New Roman" w:cs="Times New Roman"/>
            <w:color w:val="202122"/>
            <w:sz w:val="28"/>
            <w:szCs w:val="28"/>
            <w:shd w:val="clear" w:color="auto" w:fill="FFFFFF"/>
          </w:rPr>
          <w:t>немного позже Земли</w:t>
        </w:r>
      </w:hyperlink>
      <w:r w:rsidRPr="007C122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. Наиболее популярна гипотеза о том, что Луна сформировалась из осколков, оставшихся после «</w:t>
      </w:r>
      <w:hyperlink r:id="rId14" w:tooltip="Модель ударного формирования Луны" w:history="1">
        <w:r w:rsidRPr="007C122A">
          <w:rPr>
            <w:rFonts w:ascii="Times New Roman" w:hAnsi="Times New Roman" w:cs="Times New Roman"/>
            <w:color w:val="202122"/>
            <w:sz w:val="28"/>
            <w:szCs w:val="28"/>
            <w:shd w:val="clear" w:color="auto" w:fill="FFFFFF"/>
          </w:rPr>
          <w:t>Гигантского столкновения</w:t>
        </w:r>
      </w:hyperlink>
      <w:r w:rsidRPr="007C122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» Земли и </w:t>
      </w:r>
      <w:proofErr w:type="spellStart"/>
      <w:r w:rsidRPr="007C122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fldChar w:fldCharType="begin"/>
      </w:r>
      <w:r w:rsidRPr="007C122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instrText xml:space="preserve"> HYPERLINK "https://ru.wikipedia.org/wiki/%D0%A2%D0%B5%D0%B9%D1%8F_(%D0%B3%D0%B8%D0%BF%D0%BE%D1%82%D0%B5%D1%82%D0%B8%D1%87%D0%B5%D1%81%D0%BA%D0%B0%D1%8F_%D0%BF%D0%BB%D0%B0%D0%BD%D0%B5%D1%82%D0%B0)" \o "Тейя (гипотетическая планета)" </w:instrText>
      </w:r>
      <w:r w:rsidRPr="007C122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fldChar w:fldCharType="separate"/>
      </w:r>
      <w:r w:rsidRPr="007C122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Тейи</w:t>
      </w:r>
      <w:proofErr w:type="spellEnd"/>
      <w:r w:rsidRPr="007C122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fldChar w:fldCharType="end"/>
      </w:r>
      <w:r w:rsidRPr="007C122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— планеты, схожей по размерам с </w:t>
      </w:r>
      <w:hyperlink r:id="rId15" w:tooltip="Марс" w:history="1">
        <w:r w:rsidRPr="007C122A">
          <w:rPr>
            <w:rFonts w:ascii="Times New Roman" w:hAnsi="Times New Roman" w:cs="Times New Roman"/>
            <w:color w:val="202122"/>
            <w:sz w:val="28"/>
            <w:szCs w:val="28"/>
            <w:shd w:val="clear" w:color="auto" w:fill="FFFFFF"/>
          </w:rPr>
          <w:t>Марсом</w:t>
        </w:r>
      </w:hyperlink>
      <w:r w:rsidRPr="007C122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.</w:t>
      </w:r>
    </w:p>
    <w:p w14:paraId="03243B08" w14:textId="6D1B2215" w:rsidR="007C122A" w:rsidRDefault="007C122A" w:rsidP="007C122A">
      <w:pPr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7C122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На сегодняшний день Луна является единственным внеземным </w:t>
      </w:r>
      <w:hyperlink r:id="rId16" w:tooltip="Астрономический объект" w:history="1">
        <w:r w:rsidRPr="007C122A">
          <w:rPr>
            <w:rFonts w:ascii="Times New Roman" w:hAnsi="Times New Roman" w:cs="Times New Roman"/>
            <w:color w:val="202122"/>
            <w:sz w:val="28"/>
            <w:szCs w:val="28"/>
            <w:shd w:val="clear" w:color="auto" w:fill="FFFFFF"/>
          </w:rPr>
          <w:t>астрономическим объектом</w:t>
        </w:r>
      </w:hyperlink>
      <w:r w:rsidRPr="007C122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, на котором </w:t>
      </w:r>
      <w:hyperlink r:id="rId17" w:tooltip="Аполлон-11" w:history="1">
        <w:r w:rsidRPr="007C122A">
          <w:rPr>
            <w:rFonts w:ascii="Times New Roman" w:hAnsi="Times New Roman" w:cs="Times New Roman"/>
            <w:color w:val="202122"/>
            <w:sz w:val="28"/>
            <w:szCs w:val="28"/>
            <w:shd w:val="clear" w:color="auto" w:fill="FFFFFF"/>
          </w:rPr>
          <w:t>побывал человек</w:t>
        </w:r>
      </w:hyperlink>
      <w:r w:rsidRPr="007C122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.</w:t>
      </w:r>
    </w:p>
    <w:p w14:paraId="7C566486" w14:textId="39618B61" w:rsidR="007C122A" w:rsidRPr="007C122A" w:rsidRDefault="007C122A" w:rsidP="007C122A">
      <w:pPr>
        <w:jc w:val="both"/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</w:pPr>
      <w:r w:rsidRPr="007C122A"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  <w:t>Марс</w:t>
      </w:r>
    </w:p>
    <w:p w14:paraId="71E14811" w14:textId="3985BADF" w:rsidR="007C122A" w:rsidRPr="007C122A" w:rsidRDefault="007C122A" w:rsidP="008F0773">
      <w:pPr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7C122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Марс — четвёртая по удалённости от </w:t>
      </w:r>
      <w:hyperlink r:id="rId18" w:tooltip="Солнце" w:history="1">
        <w:r w:rsidRPr="007C122A">
          <w:rPr>
            <w:rFonts w:ascii="Times New Roman" w:hAnsi="Times New Roman" w:cs="Times New Roman"/>
            <w:color w:val="202122"/>
            <w:sz w:val="28"/>
            <w:szCs w:val="28"/>
            <w:shd w:val="clear" w:color="auto" w:fill="FFFFFF"/>
          </w:rPr>
          <w:t>Солнца</w:t>
        </w:r>
      </w:hyperlink>
      <w:r w:rsidRPr="007C122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и седьмая по размеру</w:t>
      </w:r>
      <w:r w:rsidR="0099155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hyperlink r:id="rId19" w:tooltip="Планета" w:history="1">
        <w:r w:rsidRPr="007C122A">
          <w:rPr>
            <w:rFonts w:ascii="Times New Roman" w:hAnsi="Times New Roman" w:cs="Times New Roman"/>
            <w:color w:val="202122"/>
            <w:sz w:val="28"/>
            <w:szCs w:val="28"/>
            <w:shd w:val="clear" w:color="auto" w:fill="FFFFFF"/>
          </w:rPr>
          <w:t>планета</w:t>
        </w:r>
      </w:hyperlink>
      <w:r w:rsidRPr="007C122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</w:t>
      </w:r>
      <w:hyperlink r:id="rId20" w:tooltip="Солнечная система" w:history="1">
        <w:r w:rsidRPr="007C122A">
          <w:rPr>
            <w:rFonts w:ascii="Times New Roman" w:hAnsi="Times New Roman" w:cs="Times New Roman"/>
            <w:color w:val="202122"/>
            <w:sz w:val="28"/>
            <w:szCs w:val="28"/>
            <w:shd w:val="clear" w:color="auto" w:fill="FFFFFF"/>
          </w:rPr>
          <w:t>Солнечной системы</w:t>
        </w:r>
      </w:hyperlink>
      <w:r w:rsidRPr="007C122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; </w:t>
      </w:r>
      <w:hyperlink r:id="rId21" w:tooltip="Масса" w:history="1">
        <w:r w:rsidRPr="007C122A">
          <w:rPr>
            <w:rFonts w:ascii="Times New Roman" w:hAnsi="Times New Roman" w:cs="Times New Roman"/>
            <w:color w:val="202122"/>
            <w:sz w:val="28"/>
            <w:szCs w:val="28"/>
            <w:shd w:val="clear" w:color="auto" w:fill="FFFFFF"/>
          </w:rPr>
          <w:t>масса</w:t>
        </w:r>
      </w:hyperlink>
      <w:r w:rsidRPr="007C122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 планеты составляет 10,7 % </w:t>
      </w:r>
      <w:r w:rsidR="0099155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от </w:t>
      </w:r>
      <w:r w:rsidRPr="007C122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массы</w:t>
      </w:r>
      <w:r w:rsidR="0099155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hyperlink r:id="rId22" w:tooltip="Земля" w:history="1">
        <w:r w:rsidRPr="007C122A">
          <w:rPr>
            <w:rFonts w:ascii="Times New Roman" w:hAnsi="Times New Roman" w:cs="Times New Roman"/>
            <w:color w:val="202122"/>
            <w:sz w:val="28"/>
            <w:szCs w:val="28"/>
            <w:shd w:val="clear" w:color="auto" w:fill="FFFFFF"/>
          </w:rPr>
          <w:t>Земли</w:t>
        </w:r>
      </w:hyperlink>
      <w:r w:rsidRPr="007C122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. Названа в честь </w:t>
      </w:r>
      <w:hyperlink r:id="rId23" w:tooltip="Древний Рим" w:history="1">
        <w:r w:rsidRPr="007C122A">
          <w:rPr>
            <w:rFonts w:ascii="Times New Roman" w:hAnsi="Times New Roman" w:cs="Times New Roman"/>
            <w:color w:val="202122"/>
            <w:sz w:val="28"/>
            <w:szCs w:val="28"/>
            <w:shd w:val="clear" w:color="auto" w:fill="FFFFFF"/>
          </w:rPr>
          <w:t>древнеримского</w:t>
        </w:r>
      </w:hyperlink>
      <w:r w:rsidRPr="007C122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бога войны, соответствующего древнегреческому </w:t>
      </w:r>
      <w:hyperlink r:id="rId24" w:tooltip="Арес" w:history="1">
        <w:r w:rsidRPr="007C122A">
          <w:rPr>
            <w:rFonts w:ascii="Times New Roman" w:hAnsi="Times New Roman" w:cs="Times New Roman"/>
            <w:color w:val="202122"/>
            <w:sz w:val="28"/>
            <w:szCs w:val="28"/>
            <w:shd w:val="clear" w:color="auto" w:fill="FFFFFF"/>
          </w:rPr>
          <w:t>Аресу</w:t>
        </w:r>
      </w:hyperlink>
      <w:r w:rsidRPr="007C122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. Также Марс называют красной планетой из-за красноватого оттенка поверхности, придаваемого ей минералом</w:t>
      </w:r>
      <w:r w:rsidR="0099155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="0099155B" w:rsidRPr="007C122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маггемитом</w:t>
      </w:r>
      <w:r w:rsidRPr="007C122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— </w:t>
      </w:r>
      <w:r w:rsidRPr="007C122A">
        <w:rPr>
          <w:rFonts w:ascii="Times New Roman" w:hAnsi="Times New Roman" w:cs="Times New Roman"/>
          <w:sz w:val="28"/>
          <w:szCs w:val="28"/>
          <w:shd w:val="clear" w:color="auto" w:fill="FFFFFF"/>
        </w:rPr>
        <w:t>γ</w:t>
      </w:r>
      <w:r w:rsidRPr="007C122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-</w:t>
      </w:r>
      <w:hyperlink r:id="rId25" w:tooltip="Оксид железа(III)" w:history="1">
        <w:r w:rsidRPr="007C122A">
          <w:rPr>
            <w:rFonts w:ascii="Times New Roman" w:hAnsi="Times New Roman" w:cs="Times New Roman"/>
            <w:color w:val="202122"/>
            <w:sz w:val="28"/>
            <w:szCs w:val="28"/>
            <w:shd w:val="clear" w:color="auto" w:fill="FFFFFF"/>
          </w:rPr>
          <w:t>оксидом железа</w:t>
        </w:r>
        <w:r w:rsidR="0099155B">
          <w:rPr>
            <w:rFonts w:ascii="Times New Roman" w:hAnsi="Times New Roman" w:cs="Times New Roman"/>
            <w:color w:val="202122"/>
            <w:sz w:val="28"/>
            <w:szCs w:val="28"/>
            <w:shd w:val="clear" w:color="auto" w:fill="FFFFFF"/>
          </w:rPr>
          <w:t xml:space="preserve"> </w:t>
        </w:r>
        <w:r w:rsidRPr="007C122A">
          <w:rPr>
            <w:rFonts w:ascii="Times New Roman" w:hAnsi="Times New Roman" w:cs="Times New Roman"/>
            <w:color w:val="202122"/>
            <w:sz w:val="28"/>
            <w:szCs w:val="28"/>
            <w:shd w:val="clear" w:color="auto" w:fill="FFFFFF"/>
          </w:rPr>
          <w:t>(III)</w:t>
        </w:r>
      </w:hyperlink>
      <w:r w:rsidRPr="007C122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.</w:t>
      </w:r>
    </w:p>
    <w:p w14:paraId="6A969668" w14:textId="7546A323" w:rsidR="007C122A" w:rsidRPr="007C122A" w:rsidRDefault="007C122A" w:rsidP="008F0773">
      <w:pPr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7C122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Марс — </w:t>
      </w:r>
      <w:hyperlink r:id="rId26" w:tooltip="Планеты земной группы" w:history="1">
        <w:r w:rsidRPr="007C122A">
          <w:rPr>
            <w:rFonts w:ascii="Times New Roman" w:hAnsi="Times New Roman" w:cs="Times New Roman"/>
            <w:color w:val="202122"/>
            <w:sz w:val="28"/>
            <w:szCs w:val="28"/>
            <w:shd w:val="clear" w:color="auto" w:fill="FFFFFF"/>
          </w:rPr>
          <w:t>планета земной группы</w:t>
        </w:r>
      </w:hyperlink>
      <w:r w:rsidRPr="007C122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с разреженной </w:t>
      </w:r>
      <w:hyperlink r:id="rId27" w:tooltip="Атмосфера" w:history="1">
        <w:r w:rsidRPr="007C122A">
          <w:rPr>
            <w:rFonts w:ascii="Times New Roman" w:hAnsi="Times New Roman" w:cs="Times New Roman"/>
            <w:color w:val="202122"/>
            <w:sz w:val="28"/>
            <w:szCs w:val="28"/>
            <w:shd w:val="clear" w:color="auto" w:fill="FFFFFF"/>
          </w:rPr>
          <w:t>атмосферой</w:t>
        </w:r>
      </w:hyperlink>
      <w:r w:rsidRPr="007C122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(давление на поверхности в </w:t>
      </w:r>
      <w:r w:rsidRPr="007C122A">
        <w:rPr>
          <w:rFonts w:ascii="Times New Roman" w:hAnsi="Times New Roman" w:cs="Times New Roman"/>
          <w:sz w:val="28"/>
          <w:szCs w:val="28"/>
          <w:shd w:val="clear" w:color="auto" w:fill="FFFFFF"/>
        </w:rPr>
        <w:t>160 раз</w:t>
      </w:r>
      <w:r w:rsidRPr="007C122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меньше земного). Особенностями поверхностного рельефа Марса можно считать </w:t>
      </w:r>
      <w:hyperlink r:id="rId28" w:tooltip="Ударный кратер" w:history="1">
        <w:r w:rsidRPr="007C122A">
          <w:rPr>
            <w:rFonts w:ascii="Times New Roman" w:hAnsi="Times New Roman" w:cs="Times New Roman"/>
            <w:color w:val="202122"/>
            <w:sz w:val="28"/>
            <w:szCs w:val="28"/>
            <w:shd w:val="clear" w:color="auto" w:fill="FFFFFF"/>
          </w:rPr>
          <w:t>ударные кратеры</w:t>
        </w:r>
      </w:hyperlink>
      <w:r w:rsidRPr="007C122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наподобие </w:t>
      </w:r>
      <w:hyperlink r:id="rId29" w:tooltip="Луна" w:history="1">
        <w:r w:rsidRPr="007C122A">
          <w:rPr>
            <w:rFonts w:ascii="Times New Roman" w:hAnsi="Times New Roman" w:cs="Times New Roman"/>
            <w:color w:val="202122"/>
            <w:sz w:val="28"/>
            <w:szCs w:val="28"/>
            <w:shd w:val="clear" w:color="auto" w:fill="FFFFFF"/>
          </w:rPr>
          <w:t>лунных</w:t>
        </w:r>
      </w:hyperlink>
      <w:r w:rsidRPr="007C122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, а также</w:t>
      </w:r>
      <w:r w:rsidR="0099155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hyperlink r:id="rId30" w:tooltip="Вулкан" w:history="1">
        <w:r w:rsidRPr="007C122A">
          <w:rPr>
            <w:rFonts w:ascii="Times New Roman" w:hAnsi="Times New Roman" w:cs="Times New Roman"/>
            <w:color w:val="202122"/>
            <w:sz w:val="28"/>
            <w:szCs w:val="28"/>
            <w:shd w:val="clear" w:color="auto" w:fill="FFFFFF"/>
          </w:rPr>
          <w:t>вулканы</w:t>
        </w:r>
      </w:hyperlink>
      <w:r w:rsidRPr="007C122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, </w:t>
      </w:r>
      <w:hyperlink r:id="rId31" w:tooltip="Долина" w:history="1">
        <w:r w:rsidRPr="007C122A">
          <w:rPr>
            <w:rFonts w:ascii="Times New Roman" w:hAnsi="Times New Roman" w:cs="Times New Roman"/>
            <w:color w:val="202122"/>
            <w:sz w:val="28"/>
            <w:szCs w:val="28"/>
            <w:shd w:val="clear" w:color="auto" w:fill="FFFFFF"/>
          </w:rPr>
          <w:t>долины</w:t>
        </w:r>
      </w:hyperlink>
      <w:r w:rsidRPr="007C122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, </w:t>
      </w:r>
      <w:hyperlink r:id="rId32" w:tooltip="Пустыня" w:history="1">
        <w:r w:rsidRPr="007C122A">
          <w:rPr>
            <w:rFonts w:ascii="Times New Roman" w:hAnsi="Times New Roman" w:cs="Times New Roman"/>
            <w:color w:val="202122"/>
            <w:sz w:val="28"/>
            <w:szCs w:val="28"/>
            <w:shd w:val="clear" w:color="auto" w:fill="FFFFFF"/>
          </w:rPr>
          <w:t>пустыни</w:t>
        </w:r>
      </w:hyperlink>
      <w:r w:rsidRPr="007C122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и </w:t>
      </w:r>
      <w:hyperlink r:id="rId33" w:tooltip="Полярная шапка" w:history="1">
        <w:r w:rsidRPr="007C122A">
          <w:rPr>
            <w:rFonts w:ascii="Times New Roman" w:hAnsi="Times New Roman" w:cs="Times New Roman"/>
            <w:color w:val="202122"/>
            <w:sz w:val="28"/>
            <w:szCs w:val="28"/>
            <w:shd w:val="clear" w:color="auto" w:fill="FFFFFF"/>
          </w:rPr>
          <w:t>полярные</w:t>
        </w:r>
        <w:r>
          <w:rPr>
            <w:rFonts w:ascii="Times New Roman" w:hAnsi="Times New Roman" w:cs="Times New Roman"/>
            <w:color w:val="202122"/>
            <w:sz w:val="28"/>
            <w:szCs w:val="28"/>
            <w:shd w:val="clear" w:color="auto" w:fill="FFFFFF"/>
          </w:rPr>
          <w:t xml:space="preserve"> </w:t>
        </w:r>
        <w:r w:rsidRPr="007C122A">
          <w:rPr>
            <w:rFonts w:ascii="Times New Roman" w:hAnsi="Times New Roman" w:cs="Times New Roman"/>
            <w:color w:val="202122"/>
            <w:sz w:val="28"/>
            <w:szCs w:val="28"/>
            <w:shd w:val="clear" w:color="auto" w:fill="FFFFFF"/>
          </w:rPr>
          <w:t>ледниковые</w:t>
        </w:r>
        <w:r w:rsidR="0099155B">
          <w:rPr>
            <w:rFonts w:ascii="Times New Roman" w:hAnsi="Times New Roman" w:cs="Times New Roman"/>
            <w:color w:val="202122"/>
            <w:sz w:val="28"/>
            <w:szCs w:val="28"/>
            <w:shd w:val="clear" w:color="auto" w:fill="FFFFFF"/>
          </w:rPr>
          <w:t xml:space="preserve"> </w:t>
        </w:r>
        <w:r w:rsidRPr="007C122A">
          <w:rPr>
            <w:rFonts w:ascii="Times New Roman" w:hAnsi="Times New Roman" w:cs="Times New Roman"/>
            <w:color w:val="202122"/>
            <w:sz w:val="28"/>
            <w:szCs w:val="28"/>
            <w:shd w:val="clear" w:color="auto" w:fill="FFFFFF"/>
          </w:rPr>
          <w:t>шапки</w:t>
        </w:r>
      </w:hyperlink>
      <w:r w:rsidR="0099155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hyperlink r:id="rId34" w:tooltip="wikt:наподобие" w:history="1">
        <w:r w:rsidRPr="007C122A">
          <w:rPr>
            <w:rFonts w:ascii="Times New Roman" w:hAnsi="Times New Roman" w:cs="Times New Roman"/>
            <w:color w:val="202122"/>
            <w:sz w:val="28"/>
            <w:szCs w:val="28"/>
            <w:shd w:val="clear" w:color="auto" w:fill="FFFFFF"/>
          </w:rPr>
          <w:t>наподобие</w:t>
        </w:r>
      </w:hyperlink>
      <w:r w:rsidR="0099155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hyperlink r:id="rId35" w:tooltip="Земля" w:history="1">
        <w:r w:rsidRPr="007C122A">
          <w:rPr>
            <w:rFonts w:ascii="Times New Roman" w:hAnsi="Times New Roman" w:cs="Times New Roman"/>
            <w:color w:val="202122"/>
            <w:sz w:val="28"/>
            <w:szCs w:val="28"/>
            <w:shd w:val="clear" w:color="auto" w:fill="FFFFFF"/>
          </w:rPr>
          <w:t>земных</w:t>
        </w:r>
      </w:hyperlink>
      <w:r w:rsidRPr="007C122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.</w:t>
      </w:r>
    </w:p>
    <w:p w14:paraId="2E14F2B8" w14:textId="48D8082B" w:rsidR="007C122A" w:rsidRPr="007C122A" w:rsidRDefault="007C122A" w:rsidP="008F0773">
      <w:pPr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7C122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У Марса есть два естественных спутника </w:t>
      </w:r>
      <w:hyperlink r:id="rId36" w:tooltip="Фобос" w:history="1">
        <w:r w:rsidRPr="007C122A">
          <w:rPr>
            <w:rFonts w:ascii="Times New Roman" w:hAnsi="Times New Roman" w:cs="Times New Roman"/>
            <w:color w:val="202122"/>
            <w:sz w:val="28"/>
            <w:szCs w:val="28"/>
            <w:shd w:val="clear" w:color="auto" w:fill="FFFFFF"/>
          </w:rPr>
          <w:t>Фобос</w:t>
        </w:r>
      </w:hyperlink>
      <w:r w:rsidRPr="007C122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и </w:t>
      </w:r>
      <w:proofErr w:type="spellStart"/>
      <w:r w:rsidRPr="007C122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fldChar w:fldCharType="begin"/>
      </w:r>
      <w:r w:rsidRPr="007C122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instrText xml:space="preserve"> HYPERLINK "https://ru.wikipedia.org/wiki/%D0%94%D0%B5%D0%B9%D0%BC%D0%BE%D1%81" \o "Деймос" </w:instrText>
      </w:r>
      <w:r w:rsidRPr="007C122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fldChar w:fldCharType="separate"/>
      </w:r>
      <w:r w:rsidRPr="007C122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Деймос</w:t>
      </w:r>
      <w:proofErr w:type="spellEnd"/>
      <w:r w:rsidRPr="007C122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fldChar w:fldCharType="end"/>
      </w:r>
      <w:r w:rsidRPr="007C122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(в переводе с </w:t>
      </w:r>
      <w:hyperlink r:id="rId37" w:tooltip="Древнегреческий язык" w:history="1">
        <w:r w:rsidRPr="007C122A">
          <w:rPr>
            <w:rFonts w:ascii="Times New Roman" w:hAnsi="Times New Roman" w:cs="Times New Roman"/>
            <w:color w:val="202122"/>
            <w:sz w:val="28"/>
            <w:szCs w:val="28"/>
            <w:shd w:val="clear" w:color="auto" w:fill="FFFFFF"/>
          </w:rPr>
          <w:t>древнегреческого</w:t>
        </w:r>
      </w:hyperlink>
      <w:r w:rsidRPr="007C122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— «страх» и «ужас»</w:t>
      </w:r>
      <w:r w:rsidR="00F62026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)</w:t>
      </w:r>
      <w:r w:rsidRPr="007C122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, </w:t>
      </w:r>
      <w:r w:rsidR="006F31C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названных</w:t>
      </w:r>
      <w:r w:rsidR="00F62026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в честь</w:t>
      </w:r>
      <w:r w:rsidRPr="007C122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двух сыновей</w:t>
      </w:r>
      <w:r w:rsidR="00F62026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hyperlink r:id="rId38" w:tooltip="Арес" w:history="1">
        <w:r w:rsidRPr="007C122A">
          <w:rPr>
            <w:rFonts w:ascii="Times New Roman" w:hAnsi="Times New Roman" w:cs="Times New Roman"/>
            <w:color w:val="202122"/>
            <w:sz w:val="28"/>
            <w:szCs w:val="28"/>
            <w:shd w:val="clear" w:color="auto" w:fill="FFFFFF"/>
          </w:rPr>
          <w:t>Ареса</w:t>
        </w:r>
      </w:hyperlink>
      <w:r w:rsidRPr="007C122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, сопровождавших его в бою</w:t>
      </w:r>
      <w:r w:rsidR="00F62026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. Они</w:t>
      </w:r>
      <w:r w:rsidRPr="007C122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относительно малы (Фобос</w:t>
      </w:r>
      <w:r w:rsidR="00F62026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Pr="007C122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—</w:t>
      </w:r>
      <w:r w:rsidR="00F62026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Pr="007C122A">
        <w:rPr>
          <w:rFonts w:ascii="Times New Roman" w:hAnsi="Times New Roman" w:cs="Times New Roman"/>
          <w:sz w:val="28"/>
          <w:szCs w:val="28"/>
          <w:shd w:val="clear" w:color="auto" w:fill="FFFFFF"/>
        </w:rPr>
        <w:t>26,8×22,4×18,4 км</w:t>
      </w:r>
      <w:r w:rsidRPr="007C122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, </w:t>
      </w:r>
      <w:proofErr w:type="spellStart"/>
      <w:r w:rsidRPr="007C122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Деймос</w:t>
      </w:r>
      <w:proofErr w:type="spellEnd"/>
      <w:r w:rsidRPr="007C122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— </w:t>
      </w:r>
      <w:r w:rsidRPr="007C122A">
        <w:rPr>
          <w:rFonts w:ascii="Times New Roman" w:hAnsi="Times New Roman" w:cs="Times New Roman"/>
          <w:sz w:val="28"/>
          <w:szCs w:val="28"/>
          <w:shd w:val="clear" w:color="auto" w:fill="FFFFFF"/>
        </w:rPr>
        <w:t>15×12,2×10,4 км</w:t>
      </w:r>
      <w:r w:rsidRPr="007C122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) и имеют неправильную форму.</w:t>
      </w:r>
    </w:p>
    <w:p w14:paraId="74B035A3" w14:textId="716984B8" w:rsidR="007C122A" w:rsidRPr="007C122A" w:rsidRDefault="007C122A" w:rsidP="008F0773">
      <w:pPr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7C122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Начиная с 1962 года непосредственным исследованием Марса с помощью</w:t>
      </w:r>
      <w:r w:rsidR="00F62026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hyperlink r:id="rId39" w:tooltip="Автоматическая межпланетная станция" w:history="1">
        <w:r w:rsidRPr="007C122A">
          <w:rPr>
            <w:rFonts w:ascii="Times New Roman" w:hAnsi="Times New Roman" w:cs="Times New Roman"/>
            <w:color w:val="202122"/>
            <w:sz w:val="28"/>
            <w:szCs w:val="28"/>
            <w:shd w:val="clear" w:color="auto" w:fill="FFFFFF"/>
          </w:rPr>
          <w:t>АМС</w:t>
        </w:r>
      </w:hyperlink>
      <w:r w:rsidRPr="007C122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занимались </w:t>
      </w:r>
      <w:hyperlink r:id="rId40" w:tooltip="Союз Советских Социалистических Республик" w:history="1">
        <w:r w:rsidRPr="007C122A">
          <w:rPr>
            <w:rFonts w:ascii="Times New Roman" w:hAnsi="Times New Roman" w:cs="Times New Roman"/>
            <w:color w:val="202122"/>
            <w:sz w:val="28"/>
            <w:szCs w:val="28"/>
            <w:shd w:val="clear" w:color="auto" w:fill="FFFFFF"/>
          </w:rPr>
          <w:t>СССР</w:t>
        </w:r>
      </w:hyperlink>
      <w:r w:rsidRPr="007C122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(программы «</w:t>
      </w:r>
      <w:hyperlink r:id="rId41" w:tooltip="Марс (космическая программа)" w:history="1">
        <w:r w:rsidRPr="007C122A">
          <w:rPr>
            <w:rFonts w:ascii="Times New Roman" w:hAnsi="Times New Roman" w:cs="Times New Roman"/>
            <w:color w:val="202122"/>
            <w:sz w:val="28"/>
            <w:szCs w:val="28"/>
            <w:shd w:val="clear" w:color="auto" w:fill="FFFFFF"/>
          </w:rPr>
          <w:t>Марс</w:t>
        </w:r>
      </w:hyperlink>
      <w:r w:rsidRPr="007C122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», «</w:t>
      </w:r>
      <w:hyperlink r:id="rId42" w:tooltip="Фобос (космический аппарат)" w:history="1">
        <w:r w:rsidRPr="007C122A">
          <w:rPr>
            <w:rFonts w:ascii="Times New Roman" w:hAnsi="Times New Roman" w:cs="Times New Roman"/>
            <w:color w:val="202122"/>
            <w:sz w:val="28"/>
            <w:szCs w:val="28"/>
            <w:shd w:val="clear" w:color="auto" w:fill="FFFFFF"/>
          </w:rPr>
          <w:t>Фобос</w:t>
        </w:r>
      </w:hyperlink>
      <w:r w:rsidRPr="007C122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») и </w:t>
      </w:r>
      <w:hyperlink r:id="rId43" w:tooltip="Соединённые Штаты Америки" w:history="1">
        <w:r w:rsidRPr="007C122A">
          <w:rPr>
            <w:rFonts w:ascii="Times New Roman" w:hAnsi="Times New Roman" w:cs="Times New Roman"/>
            <w:color w:val="202122"/>
            <w:sz w:val="28"/>
            <w:szCs w:val="28"/>
            <w:shd w:val="clear" w:color="auto" w:fill="FFFFFF"/>
          </w:rPr>
          <w:t>США</w:t>
        </w:r>
      </w:hyperlink>
      <w:r w:rsidRPr="007C122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(программы «</w:t>
      </w:r>
      <w:hyperlink r:id="rId44" w:tooltip="Маринер (космическая программа)" w:history="1">
        <w:r w:rsidRPr="007C122A">
          <w:rPr>
            <w:rFonts w:ascii="Times New Roman" w:hAnsi="Times New Roman" w:cs="Times New Roman"/>
            <w:color w:val="202122"/>
            <w:sz w:val="28"/>
            <w:szCs w:val="28"/>
            <w:shd w:val="clear" w:color="auto" w:fill="FFFFFF"/>
          </w:rPr>
          <w:t>Маринер</w:t>
        </w:r>
      </w:hyperlink>
      <w:r w:rsidRPr="007C122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», «</w:t>
      </w:r>
      <w:hyperlink r:id="rId45" w:tooltip="Программа " w:history="1">
        <w:r w:rsidRPr="007C122A">
          <w:rPr>
            <w:rFonts w:ascii="Times New Roman" w:hAnsi="Times New Roman" w:cs="Times New Roman"/>
            <w:color w:val="202122"/>
            <w:sz w:val="28"/>
            <w:szCs w:val="28"/>
            <w:shd w:val="clear" w:color="auto" w:fill="FFFFFF"/>
          </w:rPr>
          <w:t>Викинг</w:t>
        </w:r>
      </w:hyperlink>
      <w:r w:rsidRPr="007C122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», «</w:t>
      </w:r>
      <w:hyperlink r:id="rId46" w:tooltip="Mars Global Surveyor" w:history="1">
        <w:r w:rsidRPr="007C122A">
          <w:rPr>
            <w:rFonts w:ascii="Times New Roman" w:hAnsi="Times New Roman" w:cs="Times New Roman"/>
            <w:color w:val="202122"/>
            <w:sz w:val="28"/>
            <w:szCs w:val="28"/>
            <w:shd w:val="clear" w:color="auto" w:fill="FFFFFF"/>
          </w:rPr>
          <w:t xml:space="preserve">Mars Global </w:t>
        </w:r>
        <w:proofErr w:type="spellStart"/>
        <w:r w:rsidRPr="007C122A">
          <w:rPr>
            <w:rFonts w:ascii="Times New Roman" w:hAnsi="Times New Roman" w:cs="Times New Roman"/>
            <w:color w:val="202122"/>
            <w:sz w:val="28"/>
            <w:szCs w:val="28"/>
            <w:shd w:val="clear" w:color="auto" w:fill="FFFFFF"/>
          </w:rPr>
          <w:t>Surveyor</w:t>
        </w:r>
        <w:proofErr w:type="spellEnd"/>
      </w:hyperlink>
      <w:r w:rsidRPr="007C122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» и другие), а также</w:t>
      </w:r>
      <w:r w:rsidR="00F62026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hyperlink r:id="rId47" w:tooltip="Европейское космическое агентство" w:history="1">
        <w:r w:rsidRPr="007C122A">
          <w:rPr>
            <w:rFonts w:ascii="Times New Roman" w:hAnsi="Times New Roman" w:cs="Times New Roman"/>
            <w:color w:val="202122"/>
            <w:sz w:val="28"/>
            <w:szCs w:val="28"/>
            <w:shd w:val="clear" w:color="auto" w:fill="FFFFFF"/>
          </w:rPr>
          <w:t>Европейское космическое агентство</w:t>
        </w:r>
      </w:hyperlink>
      <w:r w:rsidRPr="007C122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(программа «</w:t>
      </w:r>
      <w:hyperlink r:id="rId48" w:tooltip="Марс-экспресс" w:history="1">
        <w:r w:rsidRPr="007C122A">
          <w:rPr>
            <w:rFonts w:ascii="Times New Roman" w:hAnsi="Times New Roman" w:cs="Times New Roman"/>
            <w:color w:val="202122"/>
            <w:sz w:val="28"/>
            <w:szCs w:val="28"/>
            <w:shd w:val="clear" w:color="auto" w:fill="FFFFFF"/>
          </w:rPr>
          <w:t>Марс-экспресс</w:t>
        </w:r>
      </w:hyperlink>
      <w:r w:rsidRPr="007C122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»),</w:t>
      </w:r>
      <w:r w:rsidR="00F62026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hyperlink r:id="rId49" w:tooltip="Индия" w:history="1">
        <w:r w:rsidRPr="007C122A">
          <w:rPr>
            <w:rFonts w:ascii="Times New Roman" w:hAnsi="Times New Roman" w:cs="Times New Roman"/>
            <w:color w:val="202122"/>
            <w:sz w:val="28"/>
            <w:szCs w:val="28"/>
            <w:shd w:val="clear" w:color="auto" w:fill="FFFFFF"/>
          </w:rPr>
          <w:t>Индия</w:t>
        </w:r>
      </w:hyperlink>
      <w:r w:rsidR="00F62026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Pr="007C122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(программа «</w:t>
      </w:r>
      <w:proofErr w:type="spellStart"/>
      <w:r w:rsidRPr="007C122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fldChar w:fldCharType="begin"/>
      </w:r>
      <w:r w:rsidRPr="007C122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instrText xml:space="preserve"> HYPERLINK "https://ru.wikipedia.org/wiki/%D0%9C%D0%B0%D0%BD%D0%B3%D0%B0%D0%BB%D1%8C%D1%8F%D0%BD" \o "Мангальян" </w:instrText>
      </w:r>
      <w:r w:rsidRPr="007C122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fldChar w:fldCharType="separate"/>
      </w:r>
      <w:r w:rsidRPr="007C122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Мангальян</w:t>
      </w:r>
      <w:proofErr w:type="spellEnd"/>
      <w:r w:rsidRPr="007C122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fldChar w:fldCharType="end"/>
      </w:r>
      <w:r w:rsidRPr="007C122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») и Китай (</w:t>
      </w:r>
      <w:hyperlink r:id="rId50" w:tooltip="Тяньвэнь-1" w:history="1">
        <w:r w:rsidRPr="007C122A">
          <w:rPr>
            <w:rFonts w:ascii="Times New Roman" w:hAnsi="Times New Roman" w:cs="Times New Roman"/>
            <w:color w:val="202122"/>
            <w:sz w:val="28"/>
            <w:szCs w:val="28"/>
            <w:shd w:val="clear" w:color="auto" w:fill="FFFFFF"/>
          </w:rPr>
          <w:t>Тяньвэнь-1</w:t>
        </w:r>
      </w:hyperlink>
      <w:r w:rsidRPr="007C122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, </w:t>
      </w:r>
      <w:proofErr w:type="spellStart"/>
      <w:r w:rsidRPr="007C122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fldChar w:fldCharType="begin"/>
      </w:r>
      <w:r w:rsidRPr="007C122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instrText xml:space="preserve"> HYPERLINK "https://ru.wikipedia.org/wiki/%D0%A7%D0%B6%D1%83%D0%B6%D1%83%D0%BD_(%D0%BC%D0%B0%D1%80%D1%81%D0%BE%D1%85%D0%BE%D0%B4)" \o "Чжужун (марсоход)" </w:instrText>
      </w:r>
      <w:r w:rsidRPr="007C122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fldChar w:fldCharType="separate"/>
      </w:r>
      <w:r w:rsidRPr="007C122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Чжужун</w:t>
      </w:r>
      <w:proofErr w:type="spellEnd"/>
      <w:r w:rsidRPr="007C122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fldChar w:fldCharType="end"/>
      </w:r>
      <w:r w:rsidRPr="007C122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). На сегодняшний день Марс — наиболее подробно изученная планета Солнечной системы после Земли.</w:t>
      </w:r>
    </w:p>
    <w:p w14:paraId="6E2CD76F" w14:textId="77777777" w:rsidR="007C122A" w:rsidRPr="007C122A" w:rsidRDefault="007C122A" w:rsidP="007C122A">
      <w:pPr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</w:p>
    <w:p w14:paraId="5DC7892E" w14:textId="77777777" w:rsidR="007C122A" w:rsidRPr="007C122A" w:rsidRDefault="007C122A">
      <w:pP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</w:p>
    <w:p w14:paraId="3B70FF4E" w14:textId="78FF1652" w:rsidR="007C122A" w:rsidRDefault="007C122A">
      <w:pPr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</w:p>
    <w:p w14:paraId="6D083076" w14:textId="77777777" w:rsidR="007C122A" w:rsidRPr="007C122A" w:rsidRDefault="007C122A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7C122A" w:rsidRPr="007C1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1647F"/>
    <w:multiLevelType w:val="hybridMultilevel"/>
    <w:tmpl w:val="77520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83EC7"/>
    <w:multiLevelType w:val="hybridMultilevel"/>
    <w:tmpl w:val="460C9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C2909"/>
    <w:multiLevelType w:val="hybridMultilevel"/>
    <w:tmpl w:val="FF421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520A65"/>
    <w:multiLevelType w:val="hybridMultilevel"/>
    <w:tmpl w:val="FDAA2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9810905">
    <w:abstractNumId w:val="3"/>
  </w:num>
  <w:num w:numId="2" w16cid:durableId="993684675">
    <w:abstractNumId w:val="2"/>
  </w:num>
  <w:num w:numId="3" w16cid:durableId="1080717426">
    <w:abstractNumId w:val="0"/>
  </w:num>
  <w:num w:numId="4" w16cid:durableId="5025962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22A"/>
    <w:rsid w:val="00022AF5"/>
    <w:rsid w:val="0022613F"/>
    <w:rsid w:val="0063416E"/>
    <w:rsid w:val="006F31C1"/>
    <w:rsid w:val="007B64B2"/>
    <w:rsid w:val="007C122A"/>
    <w:rsid w:val="008F0773"/>
    <w:rsid w:val="0099155B"/>
    <w:rsid w:val="00B04EC2"/>
    <w:rsid w:val="00D05997"/>
    <w:rsid w:val="00D13E99"/>
    <w:rsid w:val="00E0328E"/>
    <w:rsid w:val="00E629A8"/>
    <w:rsid w:val="00F62026"/>
    <w:rsid w:val="00FA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7CDF6"/>
  <w15:chartTrackingRefBased/>
  <w15:docId w15:val="{F7D5DEE1-DAFA-4B32-8571-EAE7C9C32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122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C1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wrap">
    <w:name w:val="nowrap"/>
    <w:basedOn w:val="a0"/>
    <w:rsid w:val="007C122A"/>
  </w:style>
  <w:style w:type="character" w:customStyle="1" w:styleId="ts-">
    <w:name w:val="ts-переход"/>
    <w:basedOn w:val="a0"/>
    <w:rsid w:val="007C122A"/>
  </w:style>
  <w:style w:type="character" w:customStyle="1" w:styleId="ts-math">
    <w:name w:val="ts-math"/>
    <w:basedOn w:val="a0"/>
    <w:rsid w:val="007C122A"/>
  </w:style>
  <w:style w:type="paragraph" w:styleId="a5">
    <w:name w:val="List Paragraph"/>
    <w:basedOn w:val="a"/>
    <w:uiPriority w:val="34"/>
    <w:qFormat/>
    <w:rsid w:val="007B64B2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261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613F"/>
    <w:rPr>
      <w:rFonts w:ascii="Segoe UI" w:hAnsi="Segoe UI" w:cs="Segoe UI"/>
      <w:sz w:val="18"/>
      <w:szCs w:val="18"/>
    </w:rPr>
  </w:style>
  <w:style w:type="paragraph" w:styleId="a8">
    <w:name w:val="Revision"/>
    <w:hidden/>
    <w:uiPriority w:val="99"/>
    <w:semiHidden/>
    <w:rsid w:val="00E032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6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2%D0%BE%D0%B7%D1%80%D0%B0%D1%81%D1%82_%D0%97%D0%B5%D0%BC%D0%BB%D0%B8" TargetMode="External"/><Relationship Id="rId18" Type="http://schemas.openxmlformats.org/officeDocument/2006/relationships/hyperlink" Target="https://ru.wikipedia.org/wiki/%D0%A1%D0%BE%D0%BB%D0%BD%D1%86%D0%B5" TargetMode="External"/><Relationship Id="rId26" Type="http://schemas.openxmlformats.org/officeDocument/2006/relationships/hyperlink" Target="https://ru.wikipedia.org/wiki/%D0%9F%D0%BB%D0%B0%D0%BD%D0%B5%D1%82%D1%8B_%D0%B7%D0%B5%D0%BC%D0%BD%D0%BE%D0%B9_%D0%B3%D1%80%D1%83%D0%BF%D0%BF%D1%8B" TargetMode="External"/><Relationship Id="rId39" Type="http://schemas.openxmlformats.org/officeDocument/2006/relationships/hyperlink" Target="https://ru.wikipedia.org/wiki/%D0%90%D0%B2%D1%82%D0%BE%D0%BC%D0%B0%D1%82%D0%B8%D1%87%D0%B5%D1%81%D0%BA%D0%B0%D1%8F_%D0%BC%D0%B5%D0%B6%D0%BF%D0%BB%D0%B0%D0%BD%D0%B5%D1%82%D0%BD%D0%B0%D1%8F_%D1%81%D1%82%D0%B0%D0%BD%D1%86%D0%B8%D1%8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9C%D0%B0%D1%81%D1%81%D0%B0" TargetMode="External"/><Relationship Id="rId34" Type="http://schemas.openxmlformats.org/officeDocument/2006/relationships/hyperlink" Target="https://ru.wiktionary.org/wiki/%D0%BD%D0%B0%D0%BF%D0%BE%D0%B4%D0%BE%D0%B1%D0%B8%D0%B5" TargetMode="External"/><Relationship Id="rId42" Type="http://schemas.openxmlformats.org/officeDocument/2006/relationships/hyperlink" Target="https://ru.wikipedia.org/wiki/%D0%A4%D0%BE%D0%B1%D0%BE%D1%81_(%D0%BA%D0%BE%D1%81%D0%BC%D0%B8%D1%87%D0%B5%D1%81%D0%BA%D0%B8%D0%B9_%D0%B0%D0%BF%D0%BF%D0%B0%D1%80%D0%B0%D1%82)" TargetMode="External"/><Relationship Id="rId47" Type="http://schemas.openxmlformats.org/officeDocument/2006/relationships/hyperlink" Target="https://ru.wikipedia.org/wiki/%D0%95%D0%B2%D1%80%D0%BE%D0%BF%D0%B5%D0%B9%D1%81%D0%BA%D0%BE%D0%B5_%D0%BA%D0%BE%D1%81%D0%BC%D0%B8%D1%87%D0%B5%D1%81%D0%BA%D0%BE%D0%B5_%D0%B0%D0%B3%D0%B5%D0%BD%D1%82%D1%81%D1%82%D0%B2%D0%BE" TargetMode="External"/><Relationship Id="rId50" Type="http://schemas.openxmlformats.org/officeDocument/2006/relationships/hyperlink" Target="https://ru.wikipedia.org/wiki/%D0%A2%D1%8F%D0%BD%D1%8C%D0%B2%D1%8D%D0%BD%D1%8C-1" TargetMode="External"/><Relationship Id="rId7" Type="http://schemas.openxmlformats.org/officeDocument/2006/relationships/hyperlink" Target="https://ru.wikipedia.org/wiki/%D0%A1%D0%BE%D0%BB%D0%BD%D1%86%D0%B5" TargetMode="External"/><Relationship Id="rId12" Type="http://schemas.openxmlformats.org/officeDocument/2006/relationships/hyperlink" Target="https://ru.wikipedia.org/wiki/%D0%90%D1%81%D1%82%D1%80%D0%BE%D0%BD%D0%BE%D0%BC%D0%B8%D1%87%D0%B5%D1%81%D0%BA%D0%B0%D1%8F_%D0%B5%D0%B4%D0%B8%D0%BD%D0%B8%D1%86%D0%B0" TargetMode="External"/><Relationship Id="rId17" Type="http://schemas.openxmlformats.org/officeDocument/2006/relationships/hyperlink" Target="https://ru.wikipedia.org/wiki/%D0%90%D0%BF%D0%BE%D0%BB%D0%BB%D0%BE%D0%BD-11" TargetMode="External"/><Relationship Id="rId25" Type="http://schemas.openxmlformats.org/officeDocument/2006/relationships/hyperlink" Target="https://ru.wikipedia.org/wiki/%D0%9E%D0%BA%D1%81%D0%B8%D0%B4_%D0%B6%D0%B5%D0%BB%D0%B5%D0%B7%D0%B0(III)" TargetMode="External"/><Relationship Id="rId33" Type="http://schemas.openxmlformats.org/officeDocument/2006/relationships/hyperlink" Target="https://ru.wikipedia.org/wiki/%D0%9F%D0%BE%D0%BB%D1%8F%D1%80%D0%BD%D0%B0%D1%8F_%D1%88%D0%B0%D0%BF%D0%BA%D0%B0" TargetMode="External"/><Relationship Id="rId38" Type="http://schemas.openxmlformats.org/officeDocument/2006/relationships/hyperlink" Target="https://ru.wikipedia.org/wiki/%D0%90%D1%80%D0%B5%D1%81" TargetMode="External"/><Relationship Id="rId46" Type="http://schemas.openxmlformats.org/officeDocument/2006/relationships/hyperlink" Target="https://ru.wikipedia.org/wiki/Mars_Global_Surveyor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0%D1%81%D1%82%D1%80%D0%BE%D0%BD%D0%BE%D0%BC%D0%B8%D1%87%D0%B5%D1%81%D0%BA%D0%B8%D0%B9_%D0%BE%D0%B1%D1%8A%D0%B5%D0%BA%D1%82" TargetMode="External"/><Relationship Id="rId20" Type="http://schemas.openxmlformats.org/officeDocument/2006/relationships/hyperlink" Target="https://ru.wikipedia.org/wiki/%D0%A1%D0%BE%D0%BB%D0%BD%D0%B5%D1%87%D0%BD%D0%B0%D1%8F_%D1%81%D0%B8%D1%81%D1%82%D0%B5%D0%BC%D0%B0" TargetMode="External"/><Relationship Id="rId29" Type="http://schemas.openxmlformats.org/officeDocument/2006/relationships/hyperlink" Target="https://ru.wikipedia.org/wiki/%D0%9B%D1%83%D0%BD%D0%B0" TargetMode="External"/><Relationship Id="rId41" Type="http://schemas.openxmlformats.org/officeDocument/2006/relationships/hyperlink" Target="https://ru.wikipedia.org/wiki/%D0%9C%D0%B0%D1%80%D1%81_(%D0%BA%D0%BE%D1%81%D0%BC%D0%B8%D1%87%D0%B5%D1%81%D0%BA%D0%B0%D1%8F_%D0%BF%D1%80%D0%BE%D0%B3%D1%80%D0%B0%D0%BC%D0%BC%D0%B0)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7%D0%B5%D0%BC%D0%BB%D1%8F" TargetMode="External"/><Relationship Id="rId11" Type="http://schemas.openxmlformats.org/officeDocument/2006/relationships/hyperlink" Target="https://ru.wikipedia.org/wiki/%D0%A1%D0%BF%D1%83%D1%82%D0%BD%D0%B8%D0%BA%D0%B8_%D0%B2_%D0%A1%D0%BE%D0%BB%D0%BD%D0%B5%D1%87%D0%BD%D0%BE%D0%B9_%D1%81%D0%B8%D1%81%D1%82%D0%B5%D0%BC%D0%B5" TargetMode="External"/><Relationship Id="rId24" Type="http://schemas.openxmlformats.org/officeDocument/2006/relationships/hyperlink" Target="https://ru.wikipedia.org/wiki/%D0%90%D1%80%D0%B5%D1%81" TargetMode="External"/><Relationship Id="rId32" Type="http://schemas.openxmlformats.org/officeDocument/2006/relationships/hyperlink" Target="https://ru.wikipedia.org/wiki/%D0%9F%D1%83%D1%81%D1%82%D1%8B%D0%BD%D1%8F" TargetMode="External"/><Relationship Id="rId37" Type="http://schemas.openxmlformats.org/officeDocument/2006/relationships/hyperlink" Target="https://ru.wikipedia.org/wiki/%D0%94%D1%80%D0%B5%D0%B2%D0%BD%D0%B5%D0%B3%D1%80%D0%B5%D1%87%D0%B5%D1%81%D0%BA%D0%B8%D0%B9_%D1%8F%D0%B7%D1%8B%D0%BA" TargetMode="External"/><Relationship Id="rId40" Type="http://schemas.openxmlformats.org/officeDocument/2006/relationships/hyperlink" Target="https://ru.wikipedia.org/wiki/%D0%A1%D0%BE%D1%8E%D0%B7_%D0%A1%D0%BE%D0%B2%D0%B5%D1%82%D1%81%D0%BA%D0%B8%D1%85_%D0%A1%D0%BE%D1%86%D0%B8%D0%B0%D0%BB%D0%B8%D1%81%D1%82%D0%B8%D1%87%D0%B5%D1%81%D0%BA%D0%B8%D1%85_%D0%A0%D0%B5%D1%81%D0%BF%D1%83%D0%B1%D0%BB%D0%B8%D0%BA" TargetMode="External"/><Relationship Id="rId45" Type="http://schemas.openxmlformats.org/officeDocument/2006/relationships/hyperlink" Target="https://ru.wikipedia.org/wiki/%D0%9F%D1%80%D0%BE%D0%B3%D1%80%D0%B0%D0%BC%D0%BC%D0%B0_%C2%AB%D0%92%D0%B8%D0%BA%D0%B8%D0%BD%D0%B3%C2%BB" TargetMode="External"/><Relationship Id="rId5" Type="http://schemas.openxmlformats.org/officeDocument/2006/relationships/hyperlink" Target="https://ru.wikipedia.org/wiki/%D0%95%D1%81%D1%82%D0%B5%D1%81%D1%82%D0%B2%D0%B5%D0%BD%D0%BD%D1%8B%D0%B9_%D1%81%D0%BF%D1%83%D1%82%D0%BD%D0%B8%D0%BA" TargetMode="External"/><Relationship Id="rId15" Type="http://schemas.openxmlformats.org/officeDocument/2006/relationships/hyperlink" Target="https://ru.wikipedia.org/wiki/%D0%9C%D0%B0%D1%80%D1%81" TargetMode="External"/><Relationship Id="rId23" Type="http://schemas.openxmlformats.org/officeDocument/2006/relationships/hyperlink" Target="https://ru.wikipedia.org/wiki/%D0%94%D1%80%D0%B5%D0%B2%D0%BD%D0%B8%D0%B9_%D0%A0%D0%B8%D0%BC" TargetMode="External"/><Relationship Id="rId28" Type="http://schemas.openxmlformats.org/officeDocument/2006/relationships/hyperlink" Target="https://ru.wikipedia.org/wiki/%D0%A3%D0%B4%D0%B0%D1%80%D0%BD%D1%8B%D0%B9_%D0%BA%D1%80%D0%B0%D1%82%D0%B5%D1%80" TargetMode="External"/><Relationship Id="rId36" Type="http://schemas.openxmlformats.org/officeDocument/2006/relationships/hyperlink" Target="https://ru.wikipedia.org/wiki/%D0%A4%D0%BE%D0%B1%D0%BE%D1%81" TargetMode="External"/><Relationship Id="rId49" Type="http://schemas.openxmlformats.org/officeDocument/2006/relationships/hyperlink" Target="https://ru.wikipedia.org/wiki/%D0%98%D0%BD%D0%B4%D0%B8%D1%8F" TargetMode="External"/><Relationship Id="rId10" Type="http://schemas.openxmlformats.org/officeDocument/2006/relationships/hyperlink" Target="https://ru.wikipedia.org/wiki/%D0%9D%D0%B5%D0%B1%D0%BE" TargetMode="External"/><Relationship Id="rId19" Type="http://schemas.openxmlformats.org/officeDocument/2006/relationships/hyperlink" Target="https://ru.wikipedia.org/wiki/%D0%9F%D0%BB%D0%B0%D0%BD%D0%B5%D1%82%D0%B0" TargetMode="External"/><Relationship Id="rId31" Type="http://schemas.openxmlformats.org/officeDocument/2006/relationships/hyperlink" Target="https://ru.wikipedia.org/wiki/%D0%94%D0%BE%D0%BB%D0%B8%D0%BD%D0%B0" TargetMode="External"/><Relationship Id="rId44" Type="http://schemas.openxmlformats.org/officeDocument/2006/relationships/hyperlink" Target="https://ru.wikipedia.org/wiki/%D0%9C%D0%B0%D1%80%D0%B8%D0%BD%D0%B5%D1%80_(%D0%BA%D0%BE%D1%81%D0%BC%D0%B8%D1%87%D0%B5%D1%81%D0%BA%D0%B0%D1%8F_%D0%BF%D1%80%D0%BE%D0%B3%D1%80%D0%B0%D0%BC%D0%BC%D0%B0)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2%D0%B5%D0%BD%D0%B5%D1%80%D0%B0" TargetMode="External"/><Relationship Id="rId14" Type="http://schemas.openxmlformats.org/officeDocument/2006/relationships/hyperlink" Target="https://ru.wikipedia.org/wiki/%D0%9C%D0%BE%D0%B4%D0%B5%D0%BB%D1%8C_%D1%83%D0%B4%D0%B0%D1%80%D0%BD%D0%BE%D0%B3%D0%BE_%D1%84%D0%BE%D1%80%D0%BC%D0%B8%D1%80%D0%BE%D0%B2%D0%B0%D0%BD%D0%B8%D1%8F_%D0%9B%D1%83%D0%BD%D1%8B" TargetMode="External"/><Relationship Id="rId22" Type="http://schemas.openxmlformats.org/officeDocument/2006/relationships/hyperlink" Target="https://ru.wikipedia.org/wiki/%D0%97%D0%B5%D0%BC%D0%BB%D1%8F" TargetMode="External"/><Relationship Id="rId27" Type="http://schemas.openxmlformats.org/officeDocument/2006/relationships/hyperlink" Target="https://ru.wikipedia.org/wiki/%D0%90%D1%82%D0%BC%D0%BE%D1%81%D1%84%D0%B5%D1%80%D0%B0" TargetMode="External"/><Relationship Id="rId30" Type="http://schemas.openxmlformats.org/officeDocument/2006/relationships/hyperlink" Target="https://ru.wikipedia.org/wiki/%D0%92%D1%83%D0%BB%D0%BA%D0%B0%D0%BD" TargetMode="External"/><Relationship Id="rId35" Type="http://schemas.openxmlformats.org/officeDocument/2006/relationships/hyperlink" Target="https://ru.wikipedia.org/wiki/%D0%97%D0%B5%D0%BC%D0%BB%D1%8F" TargetMode="External"/><Relationship Id="rId43" Type="http://schemas.openxmlformats.org/officeDocument/2006/relationships/hyperlink" Target="https://ru.wikipedia.org/wiki/%D0%A1%D0%BE%D0%B5%D0%B4%D0%B8%D0%BD%D1%91%D0%BD%D0%BD%D1%8B%D0%B5_%D0%A8%D1%82%D0%B0%D1%82%D1%8B_%D0%90%D0%BC%D0%B5%D1%80%D0%B8%D0%BA%D0%B8" TargetMode="External"/><Relationship Id="rId48" Type="http://schemas.openxmlformats.org/officeDocument/2006/relationships/hyperlink" Target="https://ru.wikipedia.org/wiki/%D0%9C%D0%B0%D1%80%D1%81-%D1%8D%D0%BA%D1%81%D0%BF%D1%80%D0%B5%D1%81%D1%81" TargetMode="External"/><Relationship Id="rId8" Type="http://schemas.openxmlformats.org/officeDocument/2006/relationships/hyperlink" Target="https://ru.wikipedia.org/wiki/%D0%9C%D0%B5%D1%80%D0%BA%D1%83%D1%80%D0%B8%D0%B9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1909</Words>
  <Characters>10886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membranni</dc:creator>
  <cp:keywords/>
  <dc:description/>
  <cp:lastModifiedBy>membranni</cp:lastModifiedBy>
  <cp:revision>6</cp:revision>
  <dcterms:created xsi:type="dcterms:W3CDTF">2022-08-19T08:07:00Z</dcterms:created>
  <dcterms:modified xsi:type="dcterms:W3CDTF">2022-09-01T13:46:00Z</dcterms:modified>
</cp:coreProperties>
</file>